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2F5" w:rsidRPr="00A13258" w:rsidRDefault="003A12F5" w:rsidP="00991EED">
      <w:pPr>
        <w:pStyle w:val="NoSpacing"/>
        <w:jc w:val="center"/>
        <w:rPr>
          <w:rFonts w:ascii="Times New Roman" w:hAnsi="Times New Roman" w:cs="Times New Roman"/>
          <w:sz w:val="36"/>
          <w:szCs w:val="36"/>
        </w:rPr>
      </w:pPr>
      <w:r w:rsidRPr="00A13258">
        <w:rPr>
          <w:rFonts w:ascii="Times New Roman" w:hAnsi="Times New Roman" w:cs="Times New Roman"/>
          <w:sz w:val="36"/>
          <w:szCs w:val="36"/>
        </w:rPr>
        <w:t>Интерактивна програма</w:t>
      </w:r>
      <w:r>
        <w:rPr>
          <w:rFonts w:ascii="Times New Roman" w:hAnsi="Times New Roman" w:cs="Times New Roman"/>
          <w:sz w:val="36"/>
          <w:szCs w:val="36"/>
        </w:rPr>
        <w:t xml:space="preserve"> </w:t>
      </w:r>
      <w:r w:rsidRPr="00A13258">
        <w:rPr>
          <w:rFonts w:ascii="Times New Roman" w:hAnsi="Times New Roman" w:cs="Times New Roman"/>
          <w:sz w:val="36"/>
          <w:szCs w:val="36"/>
        </w:rPr>
        <w:t>за обучение на младежи</w:t>
      </w:r>
    </w:p>
    <w:p w:rsidR="003A12F5" w:rsidRDefault="003A12F5" w:rsidP="00991EED">
      <w:pPr>
        <w:jc w:val="center"/>
        <w:rPr>
          <w:rFonts w:ascii="Times New Roman" w:hAnsi="Times New Roman" w:cs="Times New Roman"/>
          <w:sz w:val="28"/>
          <w:szCs w:val="28"/>
        </w:rPr>
      </w:pPr>
    </w:p>
    <w:p w:rsidR="003A12F5" w:rsidRDefault="003A12F5" w:rsidP="00991EED">
      <w:pPr>
        <w:jc w:val="center"/>
        <w:rPr>
          <w:rFonts w:ascii="Times New Roman" w:hAnsi="Times New Roman" w:cs="Times New Roman"/>
          <w:b/>
          <w:sz w:val="32"/>
          <w:szCs w:val="32"/>
        </w:rPr>
      </w:pPr>
      <w:r w:rsidRPr="00A13258">
        <w:rPr>
          <w:rFonts w:ascii="Times New Roman" w:hAnsi="Times New Roman" w:cs="Times New Roman"/>
          <w:b/>
          <w:sz w:val="32"/>
          <w:szCs w:val="32"/>
        </w:rPr>
        <w:t>Тема: „Социално отговорно поведение на младите хора“</w:t>
      </w:r>
    </w:p>
    <w:p w:rsidR="003A12F5" w:rsidRDefault="003A12F5" w:rsidP="00991EED">
      <w:pPr>
        <w:jc w:val="center"/>
        <w:rPr>
          <w:rFonts w:ascii="Times New Roman" w:hAnsi="Times New Roman" w:cs="Times New Roman"/>
          <w:b/>
          <w:sz w:val="32"/>
          <w:szCs w:val="32"/>
          <w:lang w:val="en-US"/>
        </w:rPr>
      </w:pPr>
      <w:r>
        <w:rPr>
          <w:rFonts w:ascii="Times New Roman" w:hAnsi="Times New Roman" w:cs="Times New Roman"/>
          <w:b/>
          <w:sz w:val="28"/>
          <w:szCs w:val="28"/>
          <w:lang w:val="en-US"/>
        </w:rPr>
        <w:t>8</w:t>
      </w:r>
      <w:r w:rsidRPr="00CF000E">
        <w:rPr>
          <w:rFonts w:ascii="Times New Roman" w:hAnsi="Times New Roman" w:cs="Times New Roman"/>
          <w:b/>
          <w:sz w:val="28"/>
          <w:szCs w:val="28"/>
        </w:rPr>
        <w:t xml:space="preserve"> </w:t>
      </w:r>
      <w:proofErr w:type="gramStart"/>
      <w:r w:rsidRPr="00CF000E">
        <w:rPr>
          <w:rFonts w:ascii="Times New Roman" w:hAnsi="Times New Roman" w:cs="Times New Roman"/>
          <w:b/>
          <w:sz w:val="28"/>
          <w:szCs w:val="28"/>
        </w:rPr>
        <w:t>Сесия</w:t>
      </w:r>
      <w:r>
        <w:rPr>
          <w:rFonts w:ascii="Times New Roman" w:hAnsi="Times New Roman" w:cs="Times New Roman"/>
          <w:b/>
          <w:sz w:val="28"/>
          <w:szCs w:val="28"/>
          <w:lang w:val="en-US"/>
        </w:rPr>
        <w:t xml:space="preserve"> </w:t>
      </w:r>
      <w:r w:rsidRPr="00CF000E">
        <w:rPr>
          <w:rFonts w:ascii="Times New Roman" w:hAnsi="Times New Roman" w:cs="Times New Roman"/>
          <w:b/>
          <w:sz w:val="28"/>
          <w:szCs w:val="28"/>
        </w:rPr>
        <w:t xml:space="preserve"> -</w:t>
      </w:r>
      <w:proofErr w:type="gramEnd"/>
      <w:r w:rsidRPr="00CF000E">
        <w:rPr>
          <w:rFonts w:ascii="Times New Roman" w:hAnsi="Times New Roman" w:cs="Times New Roman"/>
          <w:b/>
          <w:sz w:val="28"/>
          <w:szCs w:val="28"/>
        </w:rPr>
        <w:t xml:space="preserve"> </w:t>
      </w:r>
      <w:r w:rsidRPr="0094721E">
        <w:rPr>
          <w:rFonts w:ascii="Times New Roman" w:hAnsi="Times New Roman" w:cs="Times New Roman"/>
          <w:b/>
          <w:sz w:val="28"/>
          <w:szCs w:val="28"/>
        </w:rPr>
        <w:t>Осма основна подтема</w:t>
      </w:r>
      <w:r w:rsidRPr="003A12F5">
        <w:rPr>
          <w:rFonts w:ascii="Times New Roman" w:hAnsi="Times New Roman" w:cs="Times New Roman"/>
          <w:b/>
          <w:sz w:val="32"/>
          <w:szCs w:val="32"/>
        </w:rPr>
        <w:t>:  Гражданско поведение. Доброволчество.</w:t>
      </w:r>
      <w:bookmarkStart w:id="0" w:name="_GoBack"/>
      <w:bookmarkEnd w:id="0"/>
    </w:p>
    <w:p w:rsidR="003A12F5" w:rsidRPr="00760636" w:rsidRDefault="003A12F5" w:rsidP="00991EED">
      <w:pPr>
        <w:pStyle w:val="ListParagraph"/>
        <w:autoSpaceDE w:val="0"/>
        <w:autoSpaceDN w:val="0"/>
        <w:adjustRightInd w:val="0"/>
        <w:spacing w:after="0" w:line="240" w:lineRule="auto"/>
        <w:jc w:val="both"/>
        <w:rPr>
          <w:rFonts w:ascii="Times New Roman" w:hAnsi="Times New Roman" w:cs="Times New Roman"/>
          <w:b/>
          <w:sz w:val="28"/>
          <w:szCs w:val="28"/>
          <w:u w:val="single"/>
        </w:rPr>
      </w:pPr>
      <w:r w:rsidRPr="00760636">
        <w:rPr>
          <w:rFonts w:ascii="Times New Roman" w:hAnsi="Times New Roman" w:cs="Times New Roman"/>
          <w:b/>
          <w:sz w:val="28"/>
          <w:szCs w:val="28"/>
          <w:u w:val="single"/>
        </w:rPr>
        <w:t>Информационна част</w:t>
      </w:r>
    </w:p>
    <w:p w:rsidR="007869B7" w:rsidRPr="007869B7" w:rsidRDefault="007869B7" w:rsidP="00991EED">
      <w:pPr>
        <w:spacing w:before="100" w:beforeAutospacing="1" w:after="100" w:afterAutospacing="1" w:line="240" w:lineRule="auto"/>
        <w:jc w:val="both"/>
        <w:outlineLvl w:val="0"/>
        <w:rPr>
          <w:rFonts w:ascii="Times New Roman" w:eastAsia="Times New Roman" w:hAnsi="Times New Roman" w:cs="Times New Roman"/>
          <w:bCs/>
          <w:kern w:val="36"/>
          <w:sz w:val="48"/>
          <w:szCs w:val="48"/>
          <w:lang w:eastAsia="bg-BG"/>
        </w:rPr>
      </w:pPr>
      <w:r w:rsidRPr="007869B7">
        <w:rPr>
          <w:rFonts w:ascii="Times New Roman" w:eastAsia="Times New Roman" w:hAnsi="Times New Roman" w:cs="Times New Roman"/>
          <w:bCs/>
          <w:kern w:val="36"/>
          <w:sz w:val="48"/>
          <w:szCs w:val="48"/>
          <w:lang w:eastAsia="bg-BG"/>
        </w:rPr>
        <w:t>Европейска доброволческа служба</w:t>
      </w:r>
    </w:p>
    <w:p w:rsidR="007869B7" w:rsidRPr="007869B7" w:rsidRDefault="007869B7"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Европейска доброволческа служба (ЕДС) е дейност от програма Еразмус+ (2014-2020).</w:t>
      </w:r>
    </w:p>
    <w:p w:rsidR="007869B7" w:rsidRPr="007869B7" w:rsidRDefault="007869B7"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Накратко ЕДС е начин да пътуваш, откриваш, помагаш, общуваш с хора от много различни народности и краища на Европа и света, ако си на възраст между 17 и 30 години. Европейската доброволческа служба ти дава възможност да прекараш от две седмици до максимум една година в страна различна от твоята собствена, като правиш нещо полезно за местното общество. В зависимост от това, с какво искаш да се занимаваш, ЕДС ти предоставя много различни алтернативи и възможности!</w:t>
      </w:r>
    </w:p>
    <w:p w:rsidR="007869B7" w:rsidRPr="007869B7" w:rsidRDefault="007869B7"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Може би ти си този, който би искал да се включи в екологичен проект и да живееш в еко-село? А може би би прекарал една година, работейки с деца от детски градини? А защо пък не да си доброволец в дом с хора с увреждания? Или пък да отделиш година да бъдеш в арт – организация, оцветявайки живота си? Ти ли си онзи, който би искал да организира събития за младежи?</w:t>
      </w:r>
    </w:p>
    <w:p w:rsidR="007869B7" w:rsidRPr="007869B7" w:rsidRDefault="007869B7"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Доброволческата работа по ЕДС може да е с различен характер, но важното е да избереш онова, което ти харесва! И все пак не забравяй, че откриваме света, именно като правим съвсем различни и нови за нас неща</w:t>
      </w:r>
    </w:p>
    <w:p w:rsidR="007869B7" w:rsidRPr="007869B7" w:rsidRDefault="007869B7"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Ако искаш да бъдеш доброволец по ЕДС, трябва да запомниш някои основни неща:</w:t>
      </w:r>
    </w:p>
    <w:p w:rsidR="007869B7" w:rsidRPr="007869B7" w:rsidRDefault="007869B7" w:rsidP="00991EE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Има три важни страни участващи в проекта – ти, твоята изпращаща организация (в страната, в която живееш) и твоята посрещаща такава (в страната, в която ще си доброволец).</w:t>
      </w:r>
    </w:p>
    <w:p w:rsidR="007869B7" w:rsidRPr="007869B7" w:rsidRDefault="007869B7" w:rsidP="00991EE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Организацията, в която ще си доброволец, ти осигурява езиково обучение, настаняване, храна (или пари за храна) и местен транспорт (при нужда).</w:t>
      </w:r>
    </w:p>
    <w:p w:rsidR="007869B7" w:rsidRPr="007869B7" w:rsidRDefault="007869B7" w:rsidP="00991EE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Получаваш и малка финансова подкрепа по време на службата ти (джобни пари).</w:t>
      </w:r>
    </w:p>
    <w:p w:rsidR="007869B7" w:rsidRPr="007869B7" w:rsidRDefault="007869B7" w:rsidP="00991EE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Имаш застраховка по време на целия си проект.</w:t>
      </w:r>
    </w:p>
    <w:p w:rsidR="007869B7" w:rsidRPr="007869B7" w:rsidRDefault="007869B7" w:rsidP="00991EE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Получаваш подкрепа и обучение по време на службата си, както от приемащата, така и от изпращащата организации.</w:t>
      </w:r>
    </w:p>
    <w:p w:rsidR="007869B7" w:rsidRPr="007869B7" w:rsidRDefault="007869B7" w:rsidP="00991EE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lastRenderedPageBreak/>
        <w:t>Накрая на проекта си получаваш Youthpass сертификат, които да обобщи новите знания и умения, които си придобил по време на проекта.</w:t>
      </w:r>
    </w:p>
    <w:p w:rsidR="007869B7" w:rsidRPr="007869B7" w:rsidRDefault="007869B7" w:rsidP="00991EED">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 xml:space="preserve">И освен всичко това, по програмата се покриват пътните ти разходи, на базата на </w:t>
      </w:r>
      <w:hyperlink r:id="rId8" w:tgtFrame="_blank" w:tooltip="сайт на ЕК за ЕДС ставки" w:history="1">
        <w:r w:rsidRPr="007869B7">
          <w:rPr>
            <w:rFonts w:ascii="Times New Roman" w:eastAsia="Times New Roman" w:hAnsi="Times New Roman" w:cs="Times New Roman"/>
            <w:color w:val="0000FF"/>
            <w:sz w:val="24"/>
            <w:szCs w:val="24"/>
            <w:u w:val="single"/>
            <w:lang w:eastAsia="bg-BG"/>
          </w:rPr>
          <w:t>заложена ставка</w:t>
        </w:r>
      </w:hyperlink>
      <w:r w:rsidRPr="007869B7">
        <w:rPr>
          <w:rFonts w:ascii="Times New Roman" w:eastAsia="Times New Roman" w:hAnsi="Times New Roman" w:cs="Times New Roman"/>
          <w:sz w:val="24"/>
          <w:szCs w:val="24"/>
          <w:lang w:eastAsia="bg-BG"/>
        </w:rPr>
        <w:t>, като е възможно да се наложи да платиш малка част от тях.</w:t>
      </w:r>
    </w:p>
    <w:p w:rsidR="007869B7" w:rsidRPr="007869B7" w:rsidRDefault="007869B7"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 </w:t>
      </w:r>
      <w:r w:rsidRPr="007869B7">
        <w:rPr>
          <w:rFonts w:ascii="Times New Roman" w:eastAsia="Times New Roman" w:hAnsi="Times New Roman" w:cs="Times New Roman"/>
          <w:b/>
          <w:bCs/>
          <w:sz w:val="24"/>
          <w:szCs w:val="24"/>
          <w:lang w:eastAsia="bg-BG"/>
        </w:rPr>
        <w:t>За заинтересуваните да бъдат ЕДС доброволци в България или ако просто искате да прочетете за личните приключения на Юдит Ваш, ЕДС доброволка в Си Ви Ес – България (по програма Младежта в действие), може да разгледате наръчника, който тя подготви. В него има основна информация за ЕДС проектите, както и за конкретно нейния за популяризиране на доброволчеството в България, и много от личните й впечатления за България. Приятно четене!</w:t>
      </w:r>
    </w:p>
    <w:p w:rsidR="007869B7" w:rsidRPr="007869B7" w:rsidRDefault="00C721C8"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hyperlink r:id="rId9" w:history="1">
        <w:r w:rsidR="007869B7" w:rsidRPr="007869B7">
          <w:rPr>
            <w:rFonts w:ascii="Times New Roman" w:eastAsia="Times New Roman" w:hAnsi="Times New Roman" w:cs="Times New Roman"/>
            <w:color w:val="0000FF"/>
            <w:sz w:val="24"/>
            <w:szCs w:val="24"/>
            <w:u w:val="single"/>
            <w:lang w:eastAsia="bg-BG"/>
          </w:rPr>
          <w:t>Наръчник за ЕДС доброволци в България на английски език</w:t>
        </w:r>
      </w:hyperlink>
      <w:r w:rsidR="007869B7" w:rsidRPr="007869B7">
        <w:rPr>
          <w:rFonts w:ascii="Times New Roman" w:eastAsia="Times New Roman" w:hAnsi="Times New Roman" w:cs="Times New Roman"/>
          <w:sz w:val="24"/>
          <w:szCs w:val="24"/>
          <w:lang w:eastAsia="bg-BG"/>
        </w:rPr>
        <w:t>.</w:t>
      </w:r>
    </w:p>
    <w:p w:rsidR="007869B7" w:rsidRPr="007869B7" w:rsidRDefault="007869B7"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7869B7">
        <w:rPr>
          <w:rFonts w:ascii="Times New Roman" w:eastAsia="Times New Roman" w:hAnsi="Times New Roman" w:cs="Times New Roman"/>
          <w:sz w:val="24"/>
          <w:szCs w:val="24"/>
          <w:lang w:eastAsia="bg-BG"/>
        </w:rPr>
        <w:t>А в тази брошура можеш да научиш повече за това, какво е да си български доброволец в друга страна!</w:t>
      </w:r>
    </w:p>
    <w:p w:rsidR="007869B7" w:rsidRPr="007869B7" w:rsidRDefault="00C721C8"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hyperlink r:id="rId10" w:history="1">
        <w:r w:rsidR="007869B7" w:rsidRPr="007869B7">
          <w:rPr>
            <w:rFonts w:ascii="Times New Roman" w:eastAsia="Times New Roman" w:hAnsi="Times New Roman" w:cs="Times New Roman"/>
            <w:color w:val="0000FF"/>
            <w:sz w:val="24"/>
            <w:szCs w:val="24"/>
            <w:u w:val="single"/>
            <w:lang w:eastAsia="bg-BG"/>
          </w:rPr>
          <w:t>Брошура “Доброволчество без граници”</w:t>
        </w:r>
      </w:hyperlink>
    </w:p>
    <w:p w:rsidR="00A51250" w:rsidRPr="00A51250" w:rsidRDefault="007869B7" w:rsidP="00991EED">
      <w:pPr>
        <w:pStyle w:val="Heading1"/>
        <w:jc w:val="both"/>
        <w:rPr>
          <w:rFonts w:ascii="Times New Roman" w:eastAsia="Times New Roman" w:hAnsi="Times New Roman" w:cs="Times New Roman"/>
          <w:color w:val="auto"/>
          <w:kern w:val="36"/>
          <w:sz w:val="48"/>
          <w:szCs w:val="48"/>
          <w:lang w:eastAsia="bg-BG"/>
        </w:rPr>
      </w:pPr>
      <w:r w:rsidRPr="007869B7">
        <w:rPr>
          <w:rFonts w:ascii="Times New Roman" w:eastAsia="Times New Roman" w:hAnsi="Times New Roman" w:cs="Times New Roman"/>
          <w:sz w:val="24"/>
          <w:szCs w:val="24"/>
          <w:lang w:eastAsia="bg-BG"/>
        </w:rPr>
        <w:t> </w:t>
      </w:r>
      <w:r w:rsidR="00A51250" w:rsidRPr="00A51250">
        <w:rPr>
          <w:rFonts w:ascii="Times New Roman" w:eastAsia="Times New Roman" w:hAnsi="Times New Roman" w:cs="Times New Roman"/>
          <w:color w:val="auto"/>
          <w:kern w:val="36"/>
          <w:sz w:val="48"/>
          <w:szCs w:val="48"/>
          <w:lang w:eastAsia="bg-BG"/>
        </w:rPr>
        <w:t>Доброволчество</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 xml:space="preserve">За да постигне своята мисия, подобно на много други неправителствени организации, </w:t>
      </w:r>
      <w:r w:rsidRPr="00A51250">
        <w:rPr>
          <w:rFonts w:ascii="Times New Roman" w:eastAsia="Times New Roman" w:hAnsi="Times New Roman" w:cs="Times New Roman"/>
          <w:b/>
          <w:bCs/>
          <w:sz w:val="24"/>
          <w:szCs w:val="24"/>
          <w:lang w:eastAsia="bg-BG"/>
        </w:rPr>
        <w:t>Скаутството зависи и постоянно се нуждае от доброволци</w:t>
      </w:r>
      <w:r w:rsidRPr="00A51250">
        <w:rPr>
          <w:rFonts w:ascii="Times New Roman" w:eastAsia="Times New Roman" w:hAnsi="Times New Roman" w:cs="Times New Roman"/>
          <w:sz w:val="24"/>
          <w:szCs w:val="24"/>
          <w:lang w:eastAsia="bg-BG"/>
        </w:rPr>
        <w:t>, които са готови да дарят услуги или време, свободно и доброволно, без да очакват заплащане в замяна. Всеки доброволец допринася за скаутите по негов специфичен начин, според неговия опит, време и т.н.</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Tе са тези, подкрепят и насочват младите хора в личностното им развитие, които правят нещата да се случват и които могат да окажат значително влияние върху живота на младите хора.</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Казано по-просто, без доброволци Скаутството не може да поддържа растежа си и да запази позицията си като водеща младежка организация на световно ниво.</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Ясно е, че нашите доброволци в скаутството са Жизнената сила на Движението. Те са "сърцето и душата" на Движението. Движението е това, което е днес, най-голямата младежка организация, благодарение на активното участие и принос на много добр</w:t>
      </w:r>
      <w:r w:rsidR="00991EED">
        <w:rPr>
          <w:rFonts w:ascii="Times New Roman" w:eastAsia="Times New Roman" w:hAnsi="Times New Roman" w:cs="Times New Roman"/>
          <w:sz w:val="24"/>
          <w:szCs w:val="24"/>
          <w:lang w:eastAsia="bg-BG"/>
        </w:rPr>
        <w:t xml:space="preserve">оволци в миналото и настоящето. </w:t>
      </w:r>
      <w:r w:rsidRPr="00A51250">
        <w:rPr>
          <w:rFonts w:ascii="Times New Roman" w:eastAsia="Times New Roman" w:hAnsi="Times New Roman" w:cs="Times New Roman"/>
          <w:sz w:val="24"/>
          <w:szCs w:val="24"/>
          <w:lang w:eastAsia="bg-BG"/>
        </w:rPr>
        <w:t xml:space="preserve">Следователно, когато се опитваме да увеличим растежа си и да посрещаме предизвикателствата на 21 век, ние ще продължим да се нуждаем от много повече доброволци за да се постигне нашата мисия и да направим света по-добро място за живот на всички. Уникалността и конкурентните предимства на Скаутството трябва също да се използват за да сме в по-добра позиция когато привличаме нови доброволци. Голямото предизвикателство е как да се създадат възможности много повече хора да почувстват удовлетворение от доброволчеството в </w:t>
      </w:r>
      <w:r w:rsidRPr="00A51250">
        <w:rPr>
          <w:rFonts w:ascii="Times New Roman" w:eastAsia="Times New Roman" w:hAnsi="Times New Roman" w:cs="Times New Roman"/>
          <w:sz w:val="24"/>
          <w:szCs w:val="24"/>
          <w:lang w:eastAsia="bg-BG"/>
        </w:rPr>
        <w:lastRenderedPageBreak/>
        <w:t>Скаутството, да открият за себе си оптималните ползи, което до доведе и до удължаване на периода на задържане на вече подготвените и обучени доброволци в Скаутството.</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b/>
          <w:bCs/>
          <w:sz w:val="24"/>
          <w:szCs w:val="24"/>
          <w:lang w:eastAsia="bg-BG"/>
        </w:rPr>
        <w:t>Гъвкави доброволчески възможности съответстващи на Вашите нагласи</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Ако искате да бъдете част от Организация на Българските Скаути, да се борите за една кауза с над 100 годишна традиция и да станете член на голямото скаутско семейство сега можете да го направите.</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Тази година хора като вас ни помогнаха да организираме по-вече образователни приключенски дейности от която и да е друга доброволческа организация с нестопанска цел в страната. Предишен опит или връзка със Скаутската организация не е необходим. Ние сме радостни да посрещнем доброволци с различен бекграунд.</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Има голямо разнообразиe от възможности за включване, например:</w:t>
      </w:r>
    </w:p>
    <w:p w:rsidR="00A51250" w:rsidRPr="00A51250" w:rsidRDefault="00A51250" w:rsidP="00991EE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работа пряко с младите хора;</w:t>
      </w:r>
    </w:p>
    <w:p w:rsidR="00A51250" w:rsidRPr="00A51250" w:rsidRDefault="00A51250" w:rsidP="00991EE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подкрепа или менажиране на други доброволци;</w:t>
      </w:r>
    </w:p>
    <w:p w:rsidR="00A51250" w:rsidRPr="00A51250" w:rsidRDefault="00A51250" w:rsidP="00991EE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осигуряване на специализирана подкрепа като например експертиза в областта на фондонабирането, обучаването на доброволци, връзки с</w:t>
      </w:r>
    </w:p>
    <w:p w:rsidR="00A51250" w:rsidRPr="00A51250" w:rsidRDefault="00A51250" w:rsidP="00991EE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обществеността...;</w:t>
      </w:r>
    </w:p>
    <w:p w:rsidR="00A51250" w:rsidRPr="00A51250" w:rsidRDefault="00A51250" w:rsidP="00991EE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организиране на събития;</w:t>
      </w:r>
    </w:p>
    <w:p w:rsidR="00A51250" w:rsidRPr="00A51250" w:rsidRDefault="00A51250" w:rsidP="00991EED">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грижа за административната част на Скаутството като например административен секретар, счетоводител, юрист;</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Без значение каква област ви е интересна или какви умения желаете да развивате- бъдете сигурни, че при Скаутите има място за Вас. Вие може да помагате самостоятелно или като част от вече изграден тим.</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b/>
          <w:bCs/>
          <w:sz w:val="24"/>
          <w:szCs w:val="24"/>
          <w:lang w:eastAsia="bg-BG"/>
        </w:rPr>
        <w:t>Вашето време, Вашият избор</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Доброволчеството за Скаутите Ви дава възможност да се включите в различни дейности, да посетите нови места, да се учите и да споделите вашите умения.</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Вие може да решите колко време желаете да дарите и в коя точно област да помогнете. Това може да една вечер, една седмица или един уикенд през годината.</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b/>
          <w:bCs/>
          <w:sz w:val="24"/>
          <w:szCs w:val="24"/>
          <w:lang w:eastAsia="bg-BG"/>
        </w:rPr>
        <w:t>Защо да стана доброволец?</w:t>
      </w:r>
    </w:p>
    <w:p w:rsidR="00A51250" w:rsidRPr="00A51250" w:rsidRDefault="00A51250" w:rsidP="00991EE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b/>
          <w:bCs/>
          <w:sz w:val="24"/>
          <w:szCs w:val="24"/>
          <w:lang w:eastAsia="bg-BG"/>
        </w:rPr>
        <w:t>ще се забавлявате и ще се чуствате възнаградени</w:t>
      </w:r>
    </w:p>
    <w:p w:rsidR="00A51250" w:rsidRPr="00A51250" w:rsidRDefault="00A51250" w:rsidP="00991EE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b/>
          <w:bCs/>
          <w:sz w:val="24"/>
          <w:szCs w:val="24"/>
          <w:lang w:eastAsia="bg-BG"/>
        </w:rPr>
        <w:t>ще придобиете нови умения</w:t>
      </w:r>
    </w:p>
    <w:p w:rsidR="00A51250" w:rsidRPr="00A51250" w:rsidRDefault="00A51250" w:rsidP="00991EE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b/>
          <w:bCs/>
          <w:sz w:val="24"/>
          <w:szCs w:val="24"/>
          <w:lang w:eastAsia="bg-BG"/>
        </w:rPr>
        <w:t>ще научите нови неща</w:t>
      </w:r>
    </w:p>
    <w:p w:rsidR="00A51250" w:rsidRPr="00A51250" w:rsidRDefault="00A51250" w:rsidP="00991EE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b/>
          <w:bCs/>
          <w:sz w:val="24"/>
          <w:szCs w:val="24"/>
          <w:lang w:eastAsia="bg-BG"/>
        </w:rPr>
        <w:t>ще намерите нови приятели</w:t>
      </w:r>
    </w:p>
    <w:p w:rsidR="00A51250" w:rsidRPr="00A51250" w:rsidRDefault="00A51250" w:rsidP="00991EE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b/>
          <w:bCs/>
          <w:sz w:val="24"/>
          <w:szCs w:val="24"/>
          <w:lang w:eastAsia="bg-BG"/>
        </w:rPr>
        <w:t>ще получите квалификации, които може да добавите във Вашето CV</w:t>
      </w:r>
    </w:p>
    <w:p w:rsidR="00A51250" w:rsidRPr="00A51250" w:rsidRDefault="00A51250" w:rsidP="00991EE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b/>
          <w:bCs/>
          <w:sz w:val="24"/>
          <w:szCs w:val="24"/>
          <w:lang w:eastAsia="bg-BG"/>
        </w:rPr>
        <w:t>ще участвате в Промяната</w:t>
      </w:r>
    </w:p>
    <w:p w:rsidR="00A51250" w:rsidRPr="00A51250" w:rsidRDefault="00A51250" w:rsidP="00991EED">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b/>
          <w:bCs/>
          <w:sz w:val="24"/>
          <w:szCs w:val="24"/>
          <w:lang w:eastAsia="bg-BG"/>
        </w:rPr>
        <w:lastRenderedPageBreak/>
        <w:t>ще допринесете за развитието на местната Ви общност</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Вие може да направите промяната</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Доброволческата Ви работа ще доведе до положителна промяна в живота на младите хора. От стрелба с лък до скално катерене, от лагеруване на палтка до актьорско майсторство – младите хора получават възможност да опитат нещо ново, да открият своите таланти, да развият и обогатят ценностната си система.</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Искаме да се свържем със студенти; млади хора, които вече са завършили образованието си; преподаватели; родители; обучители и инструктори, участващи в различни аспекти на формалното и неформалното обучение; представители на сдружения, работещи в сферата на формалното и неформалното образование, включително студентски, ученически, учителски и родителски съвети или неформални сдружения и групи; сдружения с нестопанска цел – доброволчески, младежки неправителствени организации.</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Организация на българските скаути успешно управлява доброволчески проекти по Европейската доброволческа служба и по други доброволчески програми. До момента сме изпращали доброволци по проекти в Малта, Швейцария, Словакия, Италия, Испания, Япония, Швеция…</w:t>
      </w:r>
    </w:p>
    <w:p w:rsidR="00A51250" w:rsidRPr="00A51250" w:rsidRDefault="00A51250"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r w:rsidRPr="00A51250">
        <w:rPr>
          <w:rFonts w:ascii="Times New Roman" w:eastAsia="Times New Roman" w:hAnsi="Times New Roman" w:cs="Times New Roman"/>
          <w:sz w:val="24"/>
          <w:szCs w:val="24"/>
          <w:lang w:eastAsia="bg-BG"/>
        </w:rPr>
        <w:t>Организация на българските скаути е домакин също на чуждестранни доброволци от Испания, Литва, Румъния, Швеция, Франция, Белгия, Чехия, Полша, САЩ…</w:t>
      </w:r>
    </w:p>
    <w:p w:rsidR="007869B7" w:rsidRPr="007869B7" w:rsidRDefault="007869B7" w:rsidP="00991EED">
      <w:pPr>
        <w:spacing w:before="100" w:beforeAutospacing="1" w:after="100" w:afterAutospacing="1" w:line="240" w:lineRule="auto"/>
        <w:jc w:val="both"/>
        <w:rPr>
          <w:rFonts w:ascii="Times New Roman" w:eastAsia="Times New Roman" w:hAnsi="Times New Roman" w:cs="Times New Roman"/>
          <w:sz w:val="24"/>
          <w:szCs w:val="24"/>
          <w:lang w:eastAsia="bg-BG"/>
        </w:rPr>
      </w:pPr>
    </w:p>
    <w:p w:rsidR="003A12F5" w:rsidRPr="0094721E" w:rsidRDefault="003A12F5" w:rsidP="00991EED">
      <w:pPr>
        <w:pStyle w:val="ListParagraph"/>
        <w:autoSpaceDE w:val="0"/>
        <w:autoSpaceDN w:val="0"/>
        <w:adjustRightInd w:val="0"/>
        <w:spacing w:after="0" w:line="240" w:lineRule="auto"/>
        <w:jc w:val="both"/>
        <w:rPr>
          <w:rFonts w:ascii="Times New Roman" w:hAnsi="Times New Roman" w:cs="Times New Roman"/>
          <w:b/>
          <w:sz w:val="28"/>
          <w:szCs w:val="28"/>
        </w:rPr>
      </w:pPr>
    </w:p>
    <w:p w:rsidR="003A12F5" w:rsidRPr="00760636" w:rsidRDefault="003A12F5" w:rsidP="00991EED">
      <w:pPr>
        <w:pStyle w:val="ListParagraph"/>
        <w:autoSpaceDE w:val="0"/>
        <w:autoSpaceDN w:val="0"/>
        <w:adjustRightInd w:val="0"/>
        <w:spacing w:after="0" w:line="240" w:lineRule="auto"/>
        <w:jc w:val="both"/>
        <w:rPr>
          <w:rFonts w:ascii="Times New Roman" w:hAnsi="Times New Roman" w:cs="Times New Roman"/>
          <w:b/>
          <w:sz w:val="28"/>
          <w:szCs w:val="28"/>
          <w:u w:val="single"/>
        </w:rPr>
      </w:pPr>
      <w:r w:rsidRPr="00760636">
        <w:rPr>
          <w:rFonts w:ascii="Times New Roman" w:hAnsi="Times New Roman" w:cs="Times New Roman"/>
          <w:b/>
          <w:sz w:val="28"/>
          <w:szCs w:val="28"/>
          <w:u w:val="single"/>
        </w:rPr>
        <w:t>Интерактивни упражнения</w:t>
      </w:r>
    </w:p>
    <w:p w:rsidR="003A12F5" w:rsidRPr="0094721E" w:rsidRDefault="003A12F5" w:rsidP="00991EED">
      <w:pPr>
        <w:pStyle w:val="ListParagraph"/>
        <w:autoSpaceDE w:val="0"/>
        <w:autoSpaceDN w:val="0"/>
        <w:adjustRightInd w:val="0"/>
        <w:spacing w:after="0" w:line="240" w:lineRule="auto"/>
        <w:jc w:val="both"/>
        <w:rPr>
          <w:rFonts w:ascii="Times New Roman" w:hAnsi="Times New Roman" w:cs="Times New Roman"/>
          <w:b/>
          <w:sz w:val="28"/>
          <w:szCs w:val="28"/>
        </w:rPr>
      </w:pPr>
    </w:p>
    <w:p w:rsidR="003A12F5" w:rsidRPr="00760636" w:rsidRDefault="003A12F5" w:rsidP="00991EED">
      <w:pPr>
        <w:autoSpaceDE w:val="0"/>
        <w:autoSpaceDN w:val="0"/>
        <w:adjustRightInd w:val="0"/>
        <w:spacing w:after="0" w:line="240" w:lineRule="auto"/>
        <w:jc w:val="both"/>
        <w:rPr>
          <w:rFonts w:ascii="Times New Roman" w:hAnsi="Times New Roman" w:cs="Times New Roman"/>
          <w:b/>
          <w:sz w:val="28"/>
          <w:szCs w:val="28"/>
        </w:rPr>
      </w:pPr>
      <w:r w:rsidRPr="00760636">
        <w:rPr>
          <w:rFonts w:ascii="Times New Roman" w:hAnsi="Times New Roman" w:cs="Times New Roman"/>
          <w:b/>
          <w:sz w:val="28"/>
          <w:szCs w:val="28"/>
        </w:rPr>
        <w:t>1.Въвеждащо упражнение „Добри ръце“</w:t>
      </w:r>
    </w:p>
    <w:p w:rsidR="00760636" w:rsidRDefault="003A12F5" w:rsidP="00991EED">
      <w:pPr>
        <w:pStyle w:val="ListParagraph"/>
        <w:autoSpaceDE w:val="0"/>
        <w:autoSpaceDN w:val="0"/>
        <w:adjustRightInd w:val="0"/>
        <w:spacing w:after="0" w:line="240" w:lineRule="auto"/>
        <w:jc w:val="both"/>
        <w:rPr>
          <w:rFonts w:ascii="Times New Roman" w:hAnsi="Times New Roman" w:cs="Times New Roman"/>
          <w:sz w:val="24"/>
          <w:szCs w:val="24"/>
        </w:rPr>
      </w:pPr>
      <w:r w:rsidRPr="00CD04EC">
        <w:rPr>
          <w:rFonts w:ascii="Times New Roman" w:hAnsi="Times New Roman" w:cs="Times New Roman"/>
          <w:sz w:val="24"/>
          <w:szCs w:val="24"/>
        </w:rPr>
        <w:t xml:space="preserve">Участниците са в кръг със затворени очи и протегнати напред ръце.Тръгват </w:t>
      </w:r>
    </w:p>
    <w:p w:rsidR="003A12F5" w:rsidRPr="00760636" w:rsidRDefault="003A12F5" w:rsidP="00991EED">
      <w:pPr>
        <w:autoSpaceDE w:val="0"/>
        <w:autoSpaceDN w:val="0"/>
        <w:adjustRightInd w:val="0"/>
        <w:spacing w:after="0" w:line="240" w:lineRule="auto"/>
        <w:jc w:val="both"/>
        <w:rPr>
          <w:rFonts w:ascii="Times New Roman" w:hAnsi="Times New Roman" w:cs="Times New Roman"/>
          <w:sz w:val="24"/>
          <w:szCs w:val="24"/>
          <w:lang w:val="en-US"/>
        </w:rPr>
      </w:pPr>
      <w:r w:rsidRPr="00760636">
        <w:rPr>
          <w:rFonts w:ascii="Times New Roman" w:hAnsi="Times New Roman" w:cs="Times New Roman"/>
          <w:sz w:val="24"/>
          <w:szCs w:val="24"/>
        </w:rPr>
        <w:t>бавно към вътрешността на кръга, търсейки ръка, която да изберат.Когато изберат ръката, която им харесва, отварят очи и поздравяват партньора си .Споделят защо са избрали точно тази ръка.</w:t>
      </w:r>
    </w:p>
    <w:p w:rsidR="003A12F5" w:rsidRPr="003A12F5" w:rsidRDefault="003A12F5" w:rsidP="00991EED">
      <w:pPr>
        <w:pStyle w:val="ListParagraph"/>
        <w:autoSpaceDE w:val="0"/>
        <w:autoSpaceDN w:val="0"/>
        <w:adjustRightInd w:val="0"/>
        <w:spacing w:after="0" w:line="240" w:lineRule="auto"/>
        <w:jc w:val="both"/>
        <w:rPr>
          <w:rFonts w:ascii="Times New Roman" w:hAnsi="Times New Roman" w:cs="Times New Roman"/>
          <w:sz w:val="24"/>
          <w:szCs w:val="24"/>
          <w:lang w:val="en-US"/>
        </w:rPr>
      </w:pPr>
    </w:p>
    <w:p w:rsidR="003A12F5" w:rsidRPr="00760636" w:rsidRDefault="003A12F5" w:rsidP="00991EED">
      <w:pPr>
        <w:autoSpaceDE w:val="0"/>
        <w:autoSpaceDN w:val="0"/>
        <w:adjustRightInd w:val="0"/>
        <w:spacing w:after="0" w:line="240" w:lineRule="auto"/>
        <w:jc w:val="both"/>
        <w:rPr>
          <w:rFonts w:ascii="Times New Roman" w:hAnsi="Times New Roman" w:cs="Times New Roman"/>
          <w:sz w:val="24"/>
          <w:szCs w:val="24"/>
          <w:lang w:val="en-US"/>
        </w:rPr>
      </w:pPr>
      <w:r w:rsidRPr="00760636">
        <w:rPr>
          <w:rFonts w:ascii="Times New Roman" w:hAnsi="Times New Roman" w:cs="Times New Roman"/>
          <w:b/>
          <w:sz w:val="24"/>
          <w:szCs w:val="24"/>
        </w:rPr>
        <w:t xml:space="preserve">2. </w:t>
      </w:r>
      <w:r w:rsidRPr="00760636">
        <w:rPr>
          <w:rFonts w:ascii="Times New Roman" w:hAnsi="Times New Roman" w:cs="Times New Roman"/>
          <w:b/>
          <w:sz w:val="28"/>
          <w:szCs w:val="28"/>
        </w:rPr>
        <w:t>Мозъчна атака „Какво е доброволчество ?</w:t>
      </w:r>
      <w:r w:rsidRPr="00760636">
        <w:rPr>
          <w:rFonts w:ascii="Times New Roman" w:hAnsi="Times New Roman" w:cs="Times New Roman"/>
          <w:sz w:val="24"/>
          <w:szCs w:val="24"/>
        </w:rPr>
        <w:t xml:space="preserve"> Записват се на постер всички изказани мнения без да се обсъждат.</w:t>
      </w:r>
    </w:p>
    <w:p w:rsidR="003A12F5" w:rsidRPr="003A12F5" w:rsidRDefault="003A12F5" w:rsidP="00991EED">
      <w:pPr>
        <w:pStyle w:val="ListParagraph"/>
        <w:autoSpaceDE w:val="0"/>
        <w:autoSpaceDN w:val="0"/>
        <w:adjustRightInd w:val="0"/>
        <w:spacing w:after="0" w:line="240" w:lineRule="auto"/>
        <w:jc w:val="both"/>
        <w:rPr>
          <w:rFonts w:ascii="Times New Roman" w:hAnsi="Times New Roman" w:cs="Times New Roman"/>
          <w:sz w:val="24"/>
          <w:szCs w:val="24"/>
          <w:lang w:val="en-US"/>
        </w:rPr>
      </w:pPr>
    </w:p>
    <w:p w:rsidR="003A12F5" w:rsidRPr="00760636" w:rsidRDefault="003A12F5" w:rsidP="00991EED">
      <w:pPr>
        <w:autoSpaceDE w:val="0"/>
        <w:autoSpaceDN w:val="0"/>
        <w:adjustRightInd w:val="0"/>
        <w:spacing w:after="0" w:line="240" w:lineRule="auto"/>
        <w:jc w:val="both"/>
        <w:rPr>
          <w:rFonts w:ascii="Times New Roman" w:hAnsi="Times New Roman" w:cs="Times New Roman"/>
          <w:b/>
          <w:sz w:val="28"/>
          <w:szCs w:val="28"/>
        </w:rPr>
      </w:pPr>
      <w:r w:rsidRPr="00760636">
        <w:rPr>
          <w:rFonts w:ascii="Times New Roman" w:hAnsi="Times New Roman" w:cs="Times New Roman"/>
          <w:b/>
          <w:sz w:val="28"/>
          <w:szCs w:val="28"/>
        </w:rPr>
        <w:t>3.</w:t>
      </w:r>
      <w:r w:rsidR="00760636" w:rsidRPr="00760636">
        <w:rPr>
          <w:rFonts w:ascii="Times New Roman" w:hAnsi="Times New Roman" w:cs="Times New Roman"/>
          <w:b/>
          <w:sz w:val="28"/>
          <w:szCs w:val="28"/>
        </w:rPr>
        <w:t>.Практическа</w:t>
      </w:r>
      <w:r w:rsidR="00760636">
        <w:rPr>
          <w:rFonts w:ascii="Times New Roman" w:hAnsi="Times New Roman" w:cs="Times New Roman"/>
          <w:b/>
          <w:sz w:val="28"/>
          <w:szCs w:val="28"/>
        </w:rPr>
        <w:t xml:space="preserve"> работа</w:t>
      </w:r>
      <w:r w:rsidRPr="00760636">
        <w:rPr>
          <w:rFonts w:ascii="Times New Roman" w:hAnsi="Times New Roman" w:cs="Times New Roman"/>
          <w:b/>
          <w:sz w:val="28"/>
          <w:szCs w:val="28"/>
        </w:rPr>
        <w:t xml:space="preserve"> „Доброволчески</w:t>
      </w:r>
      <w:r w:rsidRPr="00760636">
        <w:rPr>
          <w:rFonts w:ascii="Times New Roman" w:hAnsi="Times New Roman" w:cs="Times New Roman"/>
          <w:b/>
          <w:sz w:val="28"/>
          <w:szCs w:val="28"/>
          <w:lang w:val="en-US"/>
        </w:rPr>
        <w:t xml:space="preserve"> </w:t>
      </w:r>
      <w:r w:rsidRPr="00760636">
        <w:rPr>
          <w:rFonts w:ascii="Times New Roman" w:hAnsi="Times New Roman" w:cs="Times New Roman"/>
          <w:b/>
          <w:sz w:val="28"/>
          <w:szCs w:val="28"/>
        </w:rPr>
        <w:t xml:space="preserve"> каузи и моето участие“</w:t>
      </w:r>
      <w:r w:rsidR="00760636">
        <w:rPr>
          <w:rFonts w:ascii="Times New Roman" w:hAnsi="Times New Roman" w:cs="Times New Roman"/>
          <w:b/>
          <w:sz w:val="28"/>
          <w:szCs w:val="28"/>
        </w:rPr>
        <w:t>.</w:t>
      </w:r>
    </w:p>
    <w:p w:rsidR="00760636" w:rsidRDefault="003A12F5" w:rsidP="00991EED">
      <w:pPr>
        <w:pStyle w:val="ListParagraph"/>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Участниците по двойки споделят за свое участие в доброволчески кампании </w:t>
      </w:r>
    </w:p>
    <w:p w:rsidR="00A65DA6" w:rsidRPr="00760636" w:rsidRDefault="003A12F5" w:rsidP="00991EED">
      <w:pPr>
        <w:autoSpaceDE w:val="0"/>
        <w:autoSpaceDN w:val="0"/>
        <w:adjustRightInd w:val="0"/>
        <w:spacing w:after="0" w:line="240" w:lineRule="auto"/>
        <w:jc w:val="both"/>
        <w:rPr>
          <w:rFonts w:ascii="Times New Roman" w:hAnsi="Times New Roman" w:cs="Times New Roman"/>
          <w:sz w:val="24"/>
          <w:szCs w:val="24"/>
        </w:rPr>
      </w:pPr>
      <w:r w:rsidRPr="00760636">
        <w:rPr>
          <w:rFonts w:ascii="Times New Roman" w:hAnsi="Times New Roman" w:cs="Times New Roman"/>
          <w:sz w:val="24"/>
          <w:szCs w:val="24"/>
        </w:rPr>
        <w:t xml:space="preserve">или бъдещи инициативи, в които биха желали да се включат.След това водещият предлага пет различни доброволчески инициативи. Например: Почистване на детските площадки; Посещение в Дома за стари хора ;Изработване на коледна украса с цел набиране на средства за възрастни хора и др. Всеки ученик избира една от тези </w:t>
      </w:r>
      <w:r w:rsidRPr="00760636">
        <w:rPr>
          <w:rFonts w:ascii="Times New Roman" w:hAnsi="Times New Roman" w:cs="Times New Roman"/>
          <w:sz w:val="24"/>
          <w:szCs w:val="24"/>
        </w:rPr>
        <w:lastRenderedPageBreak/>
        <w:t>кампании, в която да се включи.Споделя с останалите в групата</w:t>
      </w:r>
      <w:r w:rsidR="00A65DA6" w:rsidRPr="00760636">
        <w:rPr>
          <w:rFonts w:ascii="Times New Roman" w:hAnsi="Times New Roman" w:cs="Times New Roman"/>
          <w:sz w:val="24"/>
          <w:szCs w:val="24"/>
        </w:rPr>
        <w:t>,</w:t>
      </w:r>
      <w:r w:rsidRPr="00760636">
        <w:rPr>
          <w:rFonts w:ascii="Times New Roman" w:hAnsi="Times New Roman" w:cs="Times New Roman"/>
          <w:sz w:val="24"/>
          <w:szCs w:val="24"/>
        </w:rPr>
        <w:t xml:space="preserve"> с какво би доп</w:t>
      </w:r>
      <w:r w:rsidR="00A65DA6" w:rsidRPr="00760636">
        <w:rPr>
          <w:rFonts w:ascii="Times New Roman" w:hAnsi="Times New Roman" w:cs="Times New Roman"/>
          <w:sz w:val="24"/>
          <w:szCs w:val="24"/>
        </w:rPr>
        <w:t>ринесъл за успеха на кампанията.</w:t>
      </w:r>
      <w:r w:rsidR="00760636">
        <w:rPr>
          <w:rFonts w:ascii="Times New Roman" w:hAnsi="Times New Roman" w:cs="Times New Roman"/>
          <w:sz w:val="24"/>
          <w:szCs w:val="24"/>
        </w:rPr>
        <w:t>Представят рисунка на доброволческата кауза.</w:t>
      </w:r>
    </w:p>
    <w:p w:rsidR="00A65DA6" w:rsidRDefault="00A65DA6" w:rsidP="00991EED">
      <w:pPr>
        <w:pStyle w:val="ListParagraph"/>
        <w:autoSpaceDE w:val="0"/>
        <w:autoSpaceDN w:val="0"/>
        <w:adjustRightInd w:val="0"/>
        <w:spacing w:after="0" w:line="240" w:lineRule="auto"/>
        <w:jc w:val="both"/>
        <w:rPr>
          <w:rFonts w:ascii="Times New Roman" w:hAnsi="Times New Roman" w:cs="Times New Roman"/>
          <w:sz w:val="24"/>
          <w:szCs w:val="24"/>
        </w:rPr>
      </w:pPr>
    </w:p>
    <w:p w:rsidR="003A12F5" w:rsidRPr="00760636" w:rsidRDefault="00991EED" w:rsidP="00991EED">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w:t>
      </w:r>
      <w:r w:rsidR="00760636">
        <w:rPr>
          <w:rFonts w:ascii="Times New Roman" w:hAnsi="Times New Roman" w:cs="Times New Roman"/>
          <w:b/>
          <w:sz w:val="28"/>
          <w:szCs w:val="28"/>
        </w:rPr>
        <w:t>.</w:t>
      </w:r>
      <w:r>
        <w:rPr>
          <w:rFonts w:ascii="Times New Roman" w:hAnsi="Times New Roman" w:cs="Times New Roman"/>
          <w:b/>
          <w:sz w:val="28"/>
          <w:szCs w:val="28"/>
        </w:rPr>
        <w:t xml:space="preserve"> </w:t>
      </w:r>
      <w:r w:rsidR="00760636" w:rsidRPr="00760636">
        <w:rPr>
          <w:rFonts w:ascii="Times New Roman" w:hAnsi="Times New Roman" w:cs="Times New Roman"/>
          <w:b/>
          <w:sz w:val="28"/>
          <w:szCs w:val="28"/>
        </w:rPr>
        <w:t xml:space="preserve">Интерактивно </w:t>
      </w:r>
      <w:r w:rsidR="00760636">
        <w:rPr>
          <w:rFonts w:ascii="Times New Roman" w:hAnsi="Times New Roman" w:cs="Times New Roman"/>
          <w:b/>
          <w:sz w:val="28"/>
          <w:szCs w:val="28"/>
        </w:rPr>
        <w:t>упражнение</w:t>
      </w:r>
      <w:r w:rsidR="003A12F5" w:rsidRPr="00760636">
        <w:rPr>
          <w:rFonts w:ascii="Times New Roman" w:hAnsi="Times New Roman" w:cs="Times New Roman"/>
          <w:b/>
          <w:sz w:val="28"/>
          <w:szCs w:val="28"/>
        </w:rPr>
        <w:t xml:space="preserve"> „Аз, бъдещият гражданин“</w:t>
      </w:r>
    </w:p>
    <w:p w:rsidR="00760636" w:rsidRDefault="003A12F5" w:rsidP="00991EED">
      <w:pPr>
        <w:pStyle w:val="ListParagraph"/>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Учениците оформят групи по четирима.В малки групи разговарят по два </w:t>
      </w:r>
    </w:p>
    <w:p w:rsidR="003A12F5" w:rsidRPr="00760636" w:rsidRDefault="003A12F5" w:rsidP="00991EED">
      <w:pPr>
        <w:autoSpaceDE w:val="0"/>
        <w:autoSpaceDN w:val="0"/>
        <w:adjustRightInd w:val="0"/>
        <w:spacing w:after="0" w:line="240" w:lineRule="auto"/>
        <w:jc w:val="both"/>
        <w:rPr>
          <w:rFonts w:ascii="Times New Roman" w:hAnsi="Times New Roman" w:cs="Times New Roman"/>
          <w:sz w:val="24"/>
          <w:szCs w:val="24"/>
        </w:rPr>
      </w:pPr>
      <w:r w:rsidRPr="00760636">
        <w:rPr>
          <w:rFonts w:ascii="Times New Roman" w:hAnsi="Times New Roman" w:cs="Times New Roman"/>
          <w:sz w:val="24"/>
          <w:szCs w:val="24"/>
        </w:rPr>
        <w:t>въпроса:</w:t>
      </w:r>
    </w:p>
    <w:p w:rsidR="003A12F5" w:rsidRDefault="003A12F5" w:rsidP="00991EED">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Какво бих искал да променя в себе си?</w:t>
      </w:r>
    </w:p>
    <w:p w:rsidR="003A12F5" w:rsidRDefault="003A12F5" w:rsidP="00991EED">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Какво би</w:t>
      </w:r>
      <w:r w:rsidR="00991EED">
        <w:rPr>
          <w:rFonts w:ascii="Times New Roman" w:hAnsi="Times New Roman" w:cs="Times New Roman"/>
          <w:sz w:val="24"/>
          <w:szCs w:val="24"/>
        </w:rPr>
        <w:t>х искал да направя за другите (</w:t>
      </w:r>
      <w:r>
        <w:rPr>
          <w:rFonts w:ascii="Times New Roman" w:hAnsi="Times New Roman" w:cs="Times New Roman"/>
          <w:sz w:val="24"/>
          <w:szCs w:val="24"/>
        </w:rPr>
        <w:t>за моите близки, приятели, хората от моето населено място)?</w:t>
      </w:r>
    </w:p>
    <w:p w:rsidR="003A12F5" w:rsidRDefault="003A12F5" w:rsidP="00991EED">
      <w:pPr>
        <w:pStyle w:val="ListParagraph"/>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Обобщаване на споделеното.</w:t>
      </w:r>
    </w:p>
    <w:p w:rsidR="00760636" w:rsidRDefault="00760636" w:rsidP="00991EED">
      <w:pPr>
        <w:pStyle w:val="ListParagraph"/>
        <w:autoSpaceDE w:val="0"/>
        <w:autoSpaceDN w:val="0"/>
        <w:adjustRightInd w:val="0"/>
        <w:spacing w:after="0" w:line="240" w:lineRule="auto"/>
        <w:jc w:val="both"/>
        <w:rPr>
          <w:rFonts w:ascii="Times New Roman" w:hAnsi="Times New Roman" w:cs="Times New Roman"/>
          <w:sz w:val="24"/>
          <w:szCs w:val="24"/>
        </w:rPr>
      </w:pPr>
    </w:p>
    <w:p w:rsidR="003A12F5" w:rsidRPr="00760636" w:rsidRDefault="003A12F5" w:rsidP="00991EED">
      <w:pPr>
        <w:autoSpaceDE w:val="0"/>
        <w:autoSpaceDN w:val="0"/>
        <w:adjustRightInd w:val="0"/>
        <w:spacing w:after="0" w:line="240" w:lineRule="auto"/>
        <w:jc w:val="both"/>
        <w:rPr>
          <w:rFonts w:ascii="Times New Roman" w:hAnsi="Times New Roman" w:cs="Times New Roman"/>
          <w:b/>
          <w:sz w:val="28"/>
          <w:szCs w:val="28"/>
        </w:rPr>
      </w:pPr>
      <w:r w:rsidRPr="00760636">
        <w:rPr>
          <w:rFonts w:ascii="Times New Roman" w:hAnsi="Times New Roman" w:cs="Times New Roman"/>
          <w:b/>
          <w:sz w:val="28"/>
          <w:szCs w:val="28"/>
        </w:rPr>
        <w:t>5.</w:t>
      </w:r>
      <w:r w:rsidR="00991EED">
        <w:rPr>
          <w:rFonts w:ascii="Times New Roman" w:hAnsi="Times New Roman" w:cs="Times New Roman"/>
          <w:b/>
          <w:sz w:val="28"/>
          <w:szCs w:val="28"/>
        </w:rPr>
        <w:t xml:space="preserve"> </w:t>
      </w:r>
      <w:r w:rsidRPr="00760636">
        <w:rPr>
          <w:rFonts w:ascii="Times New Roman" w:hAnsi="Times New Roman" w:cs="Times New Roman"/>
          <w:b/>
          <w:sz w:val="28"/>
          <w:szCs w:val="28"/>
        </w:rPr>
        <w:t>Заключително упражнение „Импулс“</w:t>
      </w:r>
    </w:p>
    <w:p w:rsidR="00A65DA6" w:rsidRPr="00D94CFE" w:rsidRDefault="00A65DA6" w:rsidP="00991EED">
      <w:pPr>
        <w:pStyle w:val="ListParagraph"/>
        <w:autoSpaceDE w:val="0"/>
        <w:autoSpaceDN w:val="0"/>
        <w:adjustRightInd w:val="0"/>
        <w:spacing w:after="0" w:line="240" w:lineRule="auto"/>
        <w:ind w:left="0" w:firstLine="708"/>
        <w:jc w:val="both"/>
        <w:rPr>
          <w:rFonts w:ascii="Times New Roman" w:hAnsi="Times New Roman" w:cs="Times New Roman"/>
          <w:sz w:val="24"/>
          <w:szCs w:val="24"/>
        </w:rPr>
      </w:pPr>
      <w:r w:rsidRPr="00D94CFE">
        <w:rPr>
          <w:rFonts w:ascii="Times New Roman" w:hAnsi="Times New Roman" w:cs="Times New Roman"/>
          <w:sz w:val="24"/>
          <w:szCs w:val="24"/>
        </w:rPr>
        <w:t>Учениците се нареждат в кръг хванати за ръце.Инструктират се да стоят със затворени очи, а когато един от съседите им стисне ръката бързо и отривисто, то те трябва да предадат това ръкостискане веднага на съседа от другата им страна. Така, импулсът подаден от водещия, ще се върне при него след известно време.На един от участниците се поставя задача да измерва времето</w:t>
      </w:r>
      <w:r w:rsidR="00D94CFE">
        <w:rPr>
          <w:rFonts w:ascii="Times New Roman" w:hAnsi="Times New Roman" w:cs="Times New Roman"/>
          <w:sz w:val="24"/>
          <w:szCs w:val="24"/>
        </w:rPr>
        <w:t>,</w:t>
      </w:r>
      <w:r w:rsidRPr="00D94CFE">
        <w:rPr>
          <w:rFonts w:ascii="Times New Roman" w:hAnsi="Times New Roman" w:cs="Times New Roman"/>
          <w:sz w:val="24"/>
          <w:szCs w:val="24"/>
        </w:rPr>
        <w:t xml:space="preserve"> през което импулсът „се движи“ чрез отброяване на секундите.</w:t>
      </w:r>
    </w:p>
    <w:p w:rsidR="00A65DA6" w:rsidRPr="00D94CFE" w:rsidRDefault="00A65DA6" w:rsidP="00991EED">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D94CFE">
        <w:rPr>
          <w:rFonts w:ascii="Times New Roman" w:hAnsi="Times New Roman" w:cs="Times New Roman"/>
          <w:sz w:val="24"/>
          <w:szCs w:val="24"/>
        </w:rPr>
        <w:t xml:space="preserve">       </w:t>
      </w:r>
      <w:r w:rsidR="00991EED">
        <w:rPr>
          <w:rFonts w:ascii="Times New Roman" w:hAnsi="Times New Roman" w:cs="Times New Roman"/>
          <w:sz w:val="24"/>
          <w:szCs w:val="24"/>
        </w:rPr>
        <w:tab/>
      </w:r>
      <w:r w:rsidRPr="00D94CFE">
        <w:rPr>
          <w:rFonts w:ascii="Times New Roman" w:hAnsi="Times New Roman" w:cs="Times New Roman"/>
          <w:sz w:val="24"/>
          <w:szCs w:val="24"/>
        </w:rPr>
        <w:t>Целта на упражнението е учениците да осмислят значението на  концентрацията и работата в екип за успеха на всяка дейност</w:t>
      </w:r>
      <w:r w:rsidR="00D94CFE" w:rsidRPr="00D94CFE">
        <w:rPr>
          <w:rFonts w:ascii="Times New Roman" w:hAnsi="Times New Roman" w:cs="Times New Roman"/>
          <w:sz w:val="24"/>
          <w:szCs w:val="24"/>
        </w:rPr>
        <w:t>.</w:t>
      </w:r>
      <w:r w:rsidR="00991EED">
        <w:rPr>
          <w:rFonts w:ascii="Times New Roman" w:hAnsi="Times New Roman" w:cs="Times New Roman"/>
          <w:sz w:val="24"/>
          <w:szCs w:val="24"/>
        </w:rPr>
        <w:t xml:space="preserve"> </w:t>
      </w:r>
      <w:r w:rsidR="00D94CFE" w:rsidRPr="00D94CFE">
        <w:rPr>
          <w:rFonts w:ascii="Times New Roman" w:hAnsi="Times New Roman" w:cs="Times New Roman"/>
          <w:sz w:val="24"/>
          <w:szCs w:val="24"/>
        </w:rPr>
        <w:t>А времето, за което се движи импулсът е мярка за нашата ефективност като група.</w:t>
      </w:r>
    </w:p>
    <w:p w:rsidR="003A12F5" w:rsidRPr="003A12F5" w:rsidRDefault="003A12F5" w:rsidP="00991EED">
      <w:pPr>
        <w:jc w:val="both"/>
        <w:rPr>
          <w:rFonts w:ascii="Times New Roman" w:hAnsi="Times New Roman" w:cs="Times New Roman"/>
          <w:b/>
          <w:sz w:val="32"/>
          <w:szCs w:val="32"/>
          <w:lang w:val="en-US"/>
        </w:rPr>
      </w:pPr>
    </w:p>
    <w:p w:rsidR="00636600" w:rsidRDefault="00636600" w:rsidP="00991EED">
      <w:pPr>
        <w:jc w:val="both"/>
      </w:pPr>
    </w:p>
    <w:sectPr w:rsidR="0063660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1C8" w:rsidRDefault="00C721C8" w:rsidP="003A12F5">
      <w:pPr>
        <w:spacing w:after="0" w:line="240" w:lineRule="auto"/>
      </w:pPr>
      <w:r>
        <w:separator/>
      </w:r>
    </w:p>
  </w:endnote>
  <w:endnote w:type="continuationSeparator" w:id="0">
    <w:p w:rsidR="00C721C8" w:rsidRDefault="00C721C8" w:rsidP="003A1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7879052"/>
      <w:docPartObj>
        <w:docPartGallery w:val="Page Numbers (Bottom of Page)"/>
        <w:docPartUnique/>
      </w:docPartObj>
    </w:sdtPr>
    <w:sdtEndPr>
      <w:rPr>
        <w:noProof/>
      </w:rPr>
    </w:sdtEndPr>
    <w:sdtContent>
      <w:p w:rsidR="00991EED" w:rsidRDefault="00991EED">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991EED" w:rsidRDefault="00991E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1C8" w:rsidRDefault="00C721C8" w:rsidP="003A12F5">
      <w:pPr>
        <w:spacing w:after="0" w:line="240" w:lineRule="auto"/>
      </w:pPr>
      <w:r>
        <w:separator/>
      </w:r>
    </w:p>
  </w:footnote>
  <w:footnote w:type="continuationSeparator" w:id="0">
    <w:p w:rsidR="00C721C8" w:rsidRDefault="00C721C8" w:rsidP="003A12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2F5" w:rsidRPr="002E1B67" w:rsidRDefault="003A12F5" w:rsidP="003A12F5">
    <w:pPr>
      <w:pStyle w:val="Header"/>
      <w:jc w:val="center"/>
      <w:rPr>
        <w:rFonts w:ascii="Times New Roman" w:hAnsi="Times New Roman" w:cs="Times New Roman"/>
        <w:b/>
        <w:sz w:val="24"/>
        <w:szCs w:val="24"/>
      </w:rPr>
    </w:pPr>
    <w:r>
      <w:rPr>
        <w:noProof/>
        <w:lang w:eastAsia="bg-BG"/>
      </w:rPr>
      <w:drawing>
        <wp:anchor distT="0" distB="0" distL="114300" distR="114300" simplePos="0" relativeHeight="251661312" behindDoc="0" locked="0" layoutInCell="1" allowOverlap="1" wp14:anchorId="38E71CE4" wp14:editId="154C195E">
          <wp:simplePos x="0" y="0"/>
          <wp:positionH relativeFrom="column">
            <wp:posOffset>5558155</wp:posOffset>
          </wp:positionH>
          <wp:positionV relativeFrom="paragraph">
            <wp:posOffset>-144780</wp:posOffset>
          </wp:positionV>
          <wp:extent cx="476250" cy="630555"/>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3055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0" locked="0" layoutInCell="1" allowOverlap="1" wp14:anchorId="2375EA04" wp14:editId="7D9F5E23">
          <wp:simplePos x="0" y="0"/>
          <wp:positionH relativeFrom="column">
            <wp:posOffset>-718185</wp:posOffset>
          </wp:positionH>
          <wp:positionV relativeFrom="paragraph">
            <wp:posOffset>-140335</wp:posOffset>
          </wp:positionV>
          <wp:extent cx="1295400" cy="843280"/>
          <wp:effectExtent l="0" t="0" r="0" b="0"/>
          <wp:wrapNone/>
          <wp:docPr id="2" name="Picture 4"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2"/>
                  <a:stretch>
                    <a:fillRect/>
                  </a:stretch>
                </pic:blipFill>
                <pic:spPr>
                  <a:xfrm>
                    <a:off x="0" y="0"/>
                    <a:ext cx="1295400" cy="843280"/>
                  </a:xfrm>
                  <a:prstGeom prst="rect">
                    <a:avLst/>
                  </a:prstGeom>
                </pic:spPr>
              </pic:pic>
            </a:graphicData>
          </a:graphic>
          <wp14:sizeRelH relativeFrom="margin">
            <wp14:pctWidth>0</wp14:pctWidth>
          </wp14:sizeRelH>
          <wp14:sizeRelV relativeFrom="margin">
            <wp14:pctHeight>0</wp14:pctHeight>
          </wp14:sizeRelV>
        </wp:anchor>
      </w:drawing>
    </w:r>
    <w:r w:rsidRPr="002E1B67">
      <w:rPr>
        <w:rFonts w:ascii="Times New Roman" w:hAnsi="Times New Roman" w:cs="Times New Roman"/>
        <w:b/>
        <w:sz w:val="24"/>
        <w:szCs w:val="24"/>
      </w:rPr>
      <w:t>Министерство на младежта и спорта</w:t>
    </w:r>
  </w:p>
  <w:p w:rsidR="003A12F5" w:rsidRDefault="003A12F5" w:rsidP="003A12F5">
    <w:pPr>
      <w:pStyle w:val="Header"/>
      <w:jc w:val="center"/>
      <w:rPr>
        <w:rFonts w:ascii="Times New Roman" w:hAnsi="Times New Roman" w:cs="Times New Roman"/>
        <w:b/>
        <w:sz w:val="24"/>
        <w:szCs w:val="24"/>
        <w:lang w:val="en-US"/>
      </w:rPr>
    </w:pPr>
    <w:r>
      <w:rPr>
        <w:rFonts w:ascii="Times New Roman" w:hAnsi="Times New Roman" w:cs="Times New Roman"/>
        <w:b/>
        <w:sz w:val="24"/>
        <w:szCs w:val="24"/>
      </w:rPr>
      <w:t>Национална програма за</w:t>
    </w:r>
    <w:r w:rsidRPr="003228FC">
      <w:rPr>
        <w:rFonts w:ascii="Times New Roman" w:hAnsi="Times New Roman" w:cs="Times New Roman"/>
        <w:b/>
        <w:sz w:val="24"/>
        <w:szCs w:val="24"/>
      </w:rPr>
      <w:t xml:space="preserve"> изпълнение на младежки</w:t>
    </w:r>
  </w:p>
  <w:p w:rsidR="003A12F5" w:rsidRDefault="003A12F5" w:rsidP="003A12F5">
    <w:pPr>
      <w:pStyle w:val="Header"/>
      <w:jc w:val="center"/>
      <w:rPr>
        <w:rFonts w:ascii="Times New Roman" w:hAnsi="Times New Roman" w:cs="Times New Roman"/>
        <w:b/>
        <w:sz w:val="24"/>
        <w:szCs w:val="24"/>
        <w:lang w:val="en-US"/>
      </w:rPr>
    </w:pPr>
    <w:r w:rsidRPr="003228FC">
      <w:rPr>
        <w:rFonts w:ascii="Times New Roman" w:hAnsi="Times New Roman" w:cs="Times New Roman"/>
        <w:b/>
        <w:sz w:val="24"/>
        <w:szCs w:val="24"/>
      </w:rPr>
      <w:t>дейности по чл.10 А от Закона за хазарта за 2017 г.</w:t>
    </w:r>
  </w:p>
  <w:p w:rsidR="003A12F5" w:rsidRDefault="003A12F5" w:rsidP="003A12F5">
    <w:pPr>
      <w:pStyle w:val="Header"/>
      <w:jc w:val="center"/>
      <w:rPr>
        <w:b/>
      </w:rPr>
    </w:pPr>
    <w:r w:rsidRPr="00213D03">
      <w:rPr>
        <w:b/>
        <w:noProof/>
        <w:lang w:eastAsia="bg-BG"/>
      </w:rPr>
      <mc:AlternateContent>
        <mc:Choice Requires="wps">
          <w:drawing>
            <wp:anchor distT="0" distB="0" distL="114300" distR="114300" simplePos="0" relativeHeight="251659264" behindDoc="0" locked="0" layoutInCell="1" allowOverlap="1" wp14:anchorId="29B6437B" wp14:editId="50478DD7">
              <wp:simplePos x="0" y="0"/>
              <wp:positionH relativeFrom="column">
                <wp:posOffset>5234305</wp:posOffset>
              </wp:positionH>
              <wp:positionV relativeFrom="paragraph">
                <wp:posOffset>53340</wp:posOffset>
              </wp:positionV>
              <wp:extent cx="1200785" cy="266700"/>
              <wp:effectExtent l="0" t="0" r="0" b="0"/>
              <wp:wrapNone/>
              <wp:docPr id="307" name="Текстово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785" cy="266700"/>
                      </a:xfrm>
                      <a:prstGeom prst="rect">
                        <a:avLst/>
                      </a:prstGeom>
                      <a:noFill/>
                      <a:ln w="9525">
                        <a:noFill/>
                        <a:miter lim="800000"/>
                        <a:headEnd/>
                        <a:tailEnd/>
                      </a:ln>
                    </wps:spPr>
                    <wps:txbx>
                      <w:txbxContent>
                        <w:p w:rsidR="003A12F5" w:rsidRPr="00213D03" w:rsidRDefault="003A12F5" w:rsidP="003A12F5">
                          <w:pPr>
                            <w:jc w:val="center"/>
                            <w:rPr>
                              <w:sz w:val="20"/>
                            </w:rPr>
                          </w:pPr>
                          <w:r w:rsidRPr="00213D03">
                            <w:rPr>
                              <w:b/>
                              <w:sz w:val="18"/>
                              <w:szCs w:val="20"/>
                            </w:rPr>
                            <w:t>Сдружение ЦОПСИ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Текстово поле 2" o:spid="_x0000_s1026" type="#_x0000_t202" style="position:absolute;left:0;text-align:left;margin-left:412.15pt;margin-top:4.2pt;width:94.5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" filled="f" stroked="f">
              <v:textbox>
                <w:txbxContent>
                  <w:p w:rsidR="003A12F5" w:rsidRPr="00213D03" w:rsidRDefault="003A12F5" w:rsidP="003A12F5">
                    <w:pPr>
                      <w:jc w:val="center"/>
                      <w:rPr>
                        <w:sz w:val="20"/>
                      </w:rPr>
                    </w:pPr>
                    <w:r w:rsidRPr="00213D03">
                      <w:rPr>
                        <w:b/>
                        <w:sz w:val="18"/>
                        <w:szCs w:val="20"/>
                      </w:rPr>
                      <w:t>Сдружение ЦОПСИ</w:t>
                    </w:r>
                  </w:p>
                </w:txbxContent>
              </v:textbox>
            </v:shape>
          </w:pict>
        </mc:Fallback>
      </mc:AlternateContent>
    </w:r>
    <w:r>
      <w:rPr>
        <w:b/>
      </w:rPr>
      <w:t xml:space="preserve">Проект </w:t>
    </w:r>
    <w:r w:rsidRPr="003228FC">
      <w:rPr>
        <w:b/>
      </w:rPr>
      <w:t>"С доверие към младите"</w:t>
    </w:r>
    <w:r>
      <w:rPr>
        <w:b/>
      </w:rPr>
      <w:t xml:space="preserve">   </w:t>
    </w:r>
    <w:r w:rsidRPr="003228FC">
      <w:rPr>
        <w:b/>
      </w:rPr>
      <w:t>Договор № 25-00-13/17.07.2017 г.</w:t>
    </w:r>
  </w:p>
  <w:p w:rsidR="003A12F5" w:rsidRPr="00B126D5" w:rsidRDefault="003A12F5" w:rsidP="003A12F5">
    <w:pPr>
      <w:pStyle w:val="Header"/>
      <w:jc w:val="center"/>
      <w:rPr>
        <w:b/>
      </w:rPr>
    </w:pPr>
    <w:r>
      <w:rPr>
        <w:b/>
      </w:rPr>
      <w:t>Бенефициент: Център за образователни програми и социални инициативи</w:t>
    </w:r>
  </w:p>
  <w:p w:rsidR="003A12F5" w:rsidRDefault="003A12F5" w:rsidP="003A12F5">
    <w:pPr>
      <w:pStyle w:val="Header"/>
    </w:pPr>
  </w:p>
  <w:p w:rsidR="003A12F5" w:rsidRDefault="003A12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07F93"/>
    <w:multiLevelType w:val="hybridMultilevel"/>
    <w:tmpl w:val="AA4A78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5B0649BC"/>
    <w:multiLevelType w:val="multilevel"/>
    <w:tmpl w:val="0288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F44A77"/>
    <w:multiLevelType w:val="multilevel"/>
    <w:tmpl w:val="EC66B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1D558D"/>
    <w:multiLevelType w:val="multilevel"/>
    <w:tmpl w:val="913A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20A"/>
    <w:rsid w:val="003645A9"/>
    <w:rsid w:val="003A12F5"/>
    <w:rsid w:val="00504B06"/>
    <w:rsid w:val="00636600"/>
    <w:rsid w:val="00760636"/>
    <w:rsid w:val="007869B7"/>
    <w:rsid w:val="0095720A"/>
    <w:rsid w:val="00991EED"/>
    <w:rsid w:val="00A51250"/>
    <w:rsid w:val="00A65DA6"/>
    <w:rsid w:val="00BB7CEA"/>
    <w:rsid w:val="00BE3181"/>
    <w:rsid w:val="00C00EE8"/>
    <w:rsid w:val="00C721C8"/>
    <w:rsid w:val="00D94CF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512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12F5"/>
    <w:pPr>
      <w:ind w:left="720"/>
      <w:contextualSpacing/>
    </w:pPr>
  </w:style>
  <w:style w:type="paragraph" w:styleId="Header">
    <w:name w:val="header"/>
    <w:basedOn w:val="Normal"/>
    <w:link w:val="HeaderChar"/>
    <w:uiPriority w:val="99"/>
    <w:unhideWhenUsed/>
    <w:rsid w:val="003A12F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12F5"/>
  </w:style>
  <w:style w:type="paragraph" w:styleId="Footer">
    <w:name w:val="footer"/>
    <w:basedOn w:val="Normal"/>
    <w:link w:val="FooterChar"/>
    <w:uiPriority w:val="99"/>
    <w:unhideWhenUsed/>
    <w:rsid w:val="003A12F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12F5"/>
  </w:style>
  <w:style w:type="paragraph" w:styleId="NoSpacing">
    <w:name w:val="No Spacing"/>
    <w:uiPriority w:val="1"/>
    <w:qFormat/>
    <w:rsid w:val="003A12F5"/>
    <w:pPr>
      <w:spacing w:after="0" w:line="240" w:lineRule="auto"/>
    </w:pPr>
  </w:style>
  <w:style w:type="paragraph" w:styleId="BalloonText">
    <w:name w:val="Balloon Text"/>
    <w:basedOn w:val="Normal"/>
    <w:link w:val="BalloonTextChar"/>
    <w:uiPriority w:val="99"/>
    <w:semiHidden/>
    <w:unhideWhenUsed/>
    <w:rsid w:val="00786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9B7"/>
    <w:rPr>
      <w:rFonts w:ascii="Tahoma" w:hAnsi="Tahoma" w:cs="Tahoma"/>
      <w:sz w:val="16"/>
      <w:szCs w:val="16"/>
    </w:rPr>
  </w:style>
  <w:style w:type="character" w:customStyle="1" w:styleId="Heading1Char">
    <w:name w:val="Heading 1 Char"/>
    <w:basedOn w:val="DefaultParagraphFont"/>
    <w:link w:val="Heading1"/>
    <w:uiPriority w:val="9"/>
    <w:rsid w:val="00A5125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512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12F5"/>
    <w:pPr>
      <w:ind w:left="720"/>
      <w:contextualSpacing/>
    </w:pPr>
  </w:style>
  <w:style w:type="paragraph" w:styleId="Header">
    <w:name w:val="header"/>
    <w:basedOn w:val="Normal"/>
    <w:link w:val="HeaderChar"/>
    <w:uiPriority w:val="99"/>
    <w:unhideWhenUsed/>
    <w:rsid w:val="003A12F5"/>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12F5"/>
  </w:style>
  <w:style w:type="paragraph" w:styleId="Footer">
    <w:name w:val="footer"/>
    <w:basedOn w:val="Normal"/>
    <w:link w:val="FooterChar"/>
    <w:uiPriority w:val="99"/>
    <w:unhideWhenUsed/>
    <w:rsid w:val="003A12F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12F5"/>
  </w:style>
  <w:style w:type="paragraph" w:styleId="NoSpacing">
    <w:name w:val="No Spacing"/>
    <w:uiPriority w:val="1"/>
    <w:qFormat/>
    <w:rsid w:val="003A12F5"/>
    <w:pPr>
      <w:spacing w:after="0" w:line="240" w:lineRule="auto"/>
    </w:pPr>
  </w:style>
  <w:style w:type="paragraph" w:styleId="BalloonText">
    <w:name w:val="Balloon Text"/>
    <w:basedOn w:val="Normal"/>
    <w:link w:val="BalloonTextChar"/>
    <w:uiPriority w:val="99"/>
    <w:semiHidden/>
    <w:unhideWhenUsed/>
    <w:rsid w:val="00786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69B7"/>
    <w:rPr>
      <w:rFonts w:ascii="Tahoma" w:hAnsi="Tahoma" w:cs="Tahoma"/>
      <w:sz w:val="16"/>
      <w:szCs w:val="16"/>
    </w:rPr>
  </w:style>
  <w:style w:type="character" w:customStyle="1" w:styleId="Heading1Char">
    <w:name w:val="Heading 1 Char"/>
    <w:basedOn w:val="DefaultParagraphFont"/>
    <w:link w:val="Heading1"/>
    <w:uiPriority w:val="9"/>
    <w:rsid w:val="00A5125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287184">
      <w:bodyDiv w:val="1"/>
      <w:marLeft w:val="0"/>
      <w:marRight w:val="0"/>
      <w:marTop w:val="0"/>
      <w:marBottom w:val="0"/>
      <w:divBdr>
        <w:top w:val="none" w:sz="0" w:space="0" w:color="auto"/>
        <w:left w:val="none" w:sz="0" w:space="0" w:color="auto"/>
        <w:bottom w:val="none" w:sz="0" w:space="0" w:color="auto"/>
        <w:right w:val="none" w:sz="0" w:space="0" w:color="auto"/>
      </w:divBdr>
      <w:divsChild>
        <w:div w:id="1500730943">
          <w:marLeft w:val="0"/>
          <w:marRight w:val="0"/>
          <w:marTop w:val="0"/>
          <w:marBottom w:val="0"/>
          <w:divBdr>
            <w:top w:val="none" w:sz="0" w:space="0" w:color="auto"/>
            <w:left w:val="none" w:sz="0" w:space="0" w:color="auto"/>
            <w:bottom w:val="none" w:sz="0" w:space="0" w:color="auto"/>
            <w:right w:val="none" w:sz="0" w:space="0" w:color="auto"/>
          </w:divBdr>
          <w:divsChild>
            <w:div w:id="11988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0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programmes/erasmus-plus/tools/distance_en.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cvs-bg.org/wp-content/uploads/2013/03/Flyer-CVS-Volunteering-without-Borders.pdf" TargetMode="External"/><Relationship Id="rId4" Type="http://schemas.openxmlformats.org/officeDocument/2006/relationships/settings" Target="settings.xml"/><Relationship Id="rId9" Type="http://schemas.openxmlformats.org/officeDocument/2006/relationships/hyperlink" Target="http://cvs-bg.org/wp-content/uploads/2012/08/Guidebook-for-EVS-volunteers_19.06.2012.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1477</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Dobi</dc:creator>
  <cp:keywords/>
  <dc:description/>
  <cp:lastModifiedBy>Danaila Bolgradova</cp:lastModifiedBy>
  <cp:revision>4</cp:revision>
  <dcterms:created xsi:type="dcterms:W3CDTF">2017-10-05T13:50:00Z</dcterms:created>
  <dcterms:modified xsi:type="dcterms:W3CDTF">2017-10-10T08:05:00Z</dcterms:modified>
</cp:coreProperties>
</file>